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01" w:rsidRPr="000D03FD" w:rsidRDefault="000B5E01" w:rsidP="000B5E01">
      <w:pPr>
        <w:pStyle w:val="NormalWeb"/>
        <w:spacing w:before="0" w:beforeAutospacing="0" w:after="0" w:afterAutospacing="0"/>
        <w:jc w:val="center"/>
        <w:rPr>
          <w:rFonts w:ascii="Futura PT" w:hAnsi="Futura PT"/>
          <w:b/>
          <w:color w:val="002060"/>
          <w:sz w:val="28"/>
          <w:szCs w:val="28"/>
        </w:rPr>
      </w:pPr>
      <w:r w:rsidRPr="000D03FD">
        <w:rPr>
          <w:rFonts w:ascii="Futura PT" w:hAnsi="Futura PT" w:cs="Arial"/>
          <w:b/>
          <w:color w:val="002060"/>
          <w:sz w:val="28"/>
          <w:szCs w:val="28"/>
        </w:rPr>
        <w:t>Appendix G - Checklist for Organizers and Coaches</w:t>
      </w:r>
    </w:p>
    <w:p w:rsidR="000B5E01" w:rsidRPr="00347796" w:rsidRDefault="000B5E01" w:rsidP="000B5E01">
      <w:pPr>
        <w:rPr>
          <w:rFonts w:ascii="Futura PT" w:hAnsi="Futura PT"/>
        </w:rPr>
      </w:pP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Follow all relevant state, local, facility and other applicable regulations. 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 xml:space="preserve">Use USA Ultimate Return to </w:t>
      </w:r>
      <w:proofErr w:type="gramStart"/>
      <w:r w:rsidRPr="00347796">
        <w:rPr>
          <w:rFonts w:ascii="Futura PT" w:hAnsi="Futura PT" w:cs="Arial"/>
          <w:color w:val="000000"/>
          <w:sz w:val="22"/>
          <w:szCs w:val="22"/>
        </w:rPr>
        <w:t>Play</w:t>
      </w:r>
      <w:proofErr w:type="gramEnd"/>
      <w:r w:rsidRPr="00347796">
        <w:rPr>
          <w:rFonts w:ascii="Futura PT" w:hAnsi="Futura PT" w:cs="Arial"/>
          <w:color w:val="000000"/>
          <w:sz w:val="22"/>
          <w:szCs w:val="22"/>
        </w:rPr>
        <w:t xml:space="preserve"> guidelines as a decision-making tool for activities.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 xml:space="preserve">Communicate, implement and enforce </w:t>
      </w:r>
      <w:hyperlink w:anchor="Masks" w:history="1">
        <w:r w:rsidRPr="005D423A">
          <w:rPr>
            <w:rStyle w:val="Hyperlink"/>
            <w:rFonts w:ascii="Futura PT" w:hAnsi="Futura PT" w:cs="Arial"/>
            <w:sz w:val="22"/>
            <w:szCs w:val="22"/>
          </w:rPr>
          <w:t>mask-wearing requirements</w:t>
        </w:r>
      </w:hyperlink>
      <w:r w:rsidRPr="00347796">
        <w:rPr>
          <w:rFonts w:ascii="Futura PT" w:hAnsi="Futura PT" w:cs="Arial"/>
          <w:color w:val="000000"/>
          <w:sz w:val="22"/>
          <w:szCs w:val="22"/>
        </w:rPr>
        <w:t xml:space="preserve"> for participants, coaches, staff and spectators.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Make informed decisions that prioritize the health and safety of participants.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Ensure awareness by participants of CDC guidance, risk factors and behaviors that increase or decrease risk.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Designate a coach, organizer or other adult to be the point of contact for COVID-19-related concerns and communications.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Ensure effective communication systems to disseminate information about safety measures and compliance with local regulations.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Ensure training on safety protocols and applicable regulations are understood and implemented by all coaches and other relevant staff.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Ensure effective planning to handle and report a sick participant or a known exposure. 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Create flexible staffing policies and backup staffing plans to account for sickness, exposure to COVID-19 or other risk factors.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Provide support and coping materials and outlets for participants and staff.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Educate organizers, volunteers, coaches, participants and families about when to stay home and when it is OK to return to activity.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Establish and implement screening procedures.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Teach and encourage important hygiene practices, including requiring hand cleaning, prohibiting spitting and encouraging coughing/sneezing into tissues that are properly disposed of.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Ensure adequate supplies for hygiene are available.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Create awareness of and flexibility for participants at greater risk.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Limit group size and makeup based on local regulations.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Implement physical distancing measures on and off the field based on local regulations.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Implement equipment management, cleaning and disinfecting protocols based on local regulations.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Limit travel and interactions outside the local area based on local regulations.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Modify activities and rules to accomplish goals in each area of risk.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Use a phased approach to reintroducing activity to decrease the risk of injury.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Consider how new procedures may disproportionately affect or marginalize any group or groups of people and work to mitigate negative impacts, while maintaining health and safety.</w:t>
      </w:r>
    </w:p>
    <w:p w:rsidR="000B5E01" w:rsidRPr="00347796" w:rsidRDefault="000B5E01" w:rsidP="000B5E0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r w:rsidRPr="00347796">
        <w:rPr>
          <w:rFonts w:ascii="Futura PT" w:hAnsi="Futura PT" w:cs="Arial"/>
          <w:color w:val="000000"/>
          <w:sz w:val="22"/>
          <w:szCs w:val="22"/>
        </w:rPr>
        <w:t>Review and consider using additional planning tools, such as:</w:t>
      </w:r>
    </w:p>
    <w:p w:rsidR="000B5E01" w:rsidRPr="00347796" w:rsidRDefault="000B5E01" w:rsidP="000B5E0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hyperlink r:id="rId5" w:history="1">
        <w:r w:rsidRPr="00347796">
          <w:rPr>
            <w:rStyle w:val="Hyperlink"/>
            <w:rFonts w:ascii="Futura PT" w:hAnsi="Futura PT" w:cs="Arial"/>
            <w:color w:val="1155CC"/>
            <w:sz w:val="22"/>
            <w:szCs w:val="22"/>
          </w:rPr>
          <w:t>CDC’s Events and Gatherings: Readiness and Planning Tool</w:t>
        </w:r>
      </w:hyperlink>
    </w:p>
    <w:p w:rsidR="000B5E01" w:rsidRPr="00347796" w:rsidRDefault="000B5E01" w:rsidP="000B5E0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Futura PT" w:hAnsi="Futura PT" w:cs="Arial"/>
          <w:color w:val="000000"/>
          <w:sz w:val="22"/>
          <w:szCs w:val="22"/>
        </w:rPr>
      </w:pPr>
      <w:hyperlink r:id="rId6" w:history="1">
        <w:r w:rsidRPr="00347796">
          <w:rPr>
            <w:rStyle w:val="Hyperlink"/>
            <w:rFonts w:ascii="Futura PT" w:hAnsi="Futura PT" w:cs="Arial"/>
            <w:color w:val="1155CC"/>
            <w:sz w:val="22"/>
            <w:szCs w:val="22"/>
          </w:rPr>
          <w:t>CDC’s Youth Programs and Camps Readiness and Planning Tool</w:t>
        </w:r>
      </w:hyperlink>
    </w:p>
    <w:p w:rsidR="00E51BFE" w:rsidRDefault="000B5E01">
      <w:bookmarkStart w:id="0" w:name="_GoBack"/>
      <w:bookmarkEnd w:id="0"/>
    </w:p>
    <w:sectPr w:rsidR="00E5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3514"/>
    <w:multiLevelType w:val="multilevel"/>
    <w:tmpl w:val="E90A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24C45"/>
    <w:multiLevelType w:val="multilevel"/>
    <w:tmpl w:val="54F0DA1E"/>
    <w:lvl w:ilvl="0">
      <w:start w:val="1"/>
      <w:numFmt w:val="bullet"/>
      <w:lvlText w:val="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01"/>
    <w:rsid w:val="000B5E01"/>
    <w:rsid w:val="00727340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FC0FA-7EF6-45C8-A1FC-40D3386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downloads/camp-planning-tool.pdf" TargetMode="External"/><Relationship Id="rId5" Type="http://schemas.openxmlformats.org/officeDocument/2006/relationships/hyperlink" Target="https://www.cdc.gov/coronavirus/2019-ncov/downloads/community/COVID19-events-gatherings-readiness-and-planning-to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Ultimate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Lee</dc:creator>
  <cp:keywords/>
  <dc:description/>
  <cp:lastModifiedBy>Andy Lee</cp:lastModifiedBy>
  <cp:revision>1</cp:revision>
  <dcterms:created xsi:type="dcterms:W3CDTF">2021-02-22T18:13:00Z</dcterms:created>
  <dcterms:modified xsi:type="dcterms:W3CDTF">2021-02-22T18:14:00Z</dcterms:modified>
</cp:coreProperties>
</file>