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C7" w:rsidRPr="000D03FD" w:rsidRDefault="00411CC7" w:rsidP="00411CC7">
      <w:pPr>
        <w:pStyle w:val="NormalWeb"/>
        <w:spacing w:before="0" w:beforeAutospacing="0" w:after="0" w:afterAutospacing="0"/>
        <w:jc w:val="center"/>
        <w:rPr>
          <w:rFonts w:ascii="Futura PT" w:hAnsi="Futura PT"/>
          <w:b/>
          <w:sz w:val="28"/>
          <w:szCs w:val="28"/>
        </w:rPr>
      </w:pPr>
      <w:r w:rsidRPr="000D03FD">
        <w:rPr>
          <w:rFonts w:ascii="Futura PT" w:hAnsi="Futura PT" w:cs="Arial"/>
          <w:b/>
          <w:color w:val="002060"/>
          <w:sz w:val="28"/>
          <w:szCs w:val="28"/>
        </w:rPr>
        <w:t>Appendix H - Checklist for Players and Parents/Guardians</w:t>
      </w:r>
      <w:r w:rsidRPr="00347796">
        <w:rPr>
          <w:rFonts w:ascii="Futura PT" w:hAnsi="Futura PT"/>
        </w:rPr>
        <w:br/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Follow all relevant state, local, facility and other applicable regulations. 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 xml:space="preserve">Use USA Ultimate Return to </w:t>
      </w:r>
      <w:proofErr w:type="gramStart"/>
      <w:r w:rsidRPr="00347796">
        <w:rPr>
          <w:rFonts w:ascii="Futura PT" w:hAnsi="Futura PT" w:cs="Arial"/>
          <w:color w:val="000000"/>
          <w:sz w:val="22"/>
          <w:szCs w:val="22"/>
        </w:rPr>
        <w:t>Play</w:t>
      </w:r>
      <w:proofErr w:type="gramEnd"/>
      <w:r w:rsidRPr="00347796">
        <w:rPr>
          <w:rFonts w:ascii="Futura PT" w:hAnsi="Futura PT" w:cs="Arial"/>
          <w:color w:val="000000"/>
          <w:sz w:val="22"/>
          <w:szCs w:val="22"/>
        </w:rPr>
        <w:t xml:space="preserve"> guidelines to inform decisions about participation.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 xml:space="preserve">Bring and wear your own cloth face covering at all times during activity, in accordance with </w:t>
      </w:r>
      <w:hyperlink r:id="rId5" w:history="1">
        <w:r w:rsidRPr="00347796">
          <w:rPr>
            <w:rStyle w:val="Hyperlink"/>
            <w:rFonts w:ascii="Futura PT" w:hAnsi="Futura PT" w:cs="Arial"/>
            <w:color w:val="1155CC"/>
            <w:sz w:val="22"/>
            <w:szCs w:val="22"/>
          </w:rPr>
          <w:t>CDC guidelines</w:t>
        </w:r>
      </w:hyperlink>
      <w:r w:rsidRPr="00347796">
        <w:rPr>
          <w:rFonts w:ascii="Futura PT" w:hAnsi="Futura PT" w:cs="Arial"/>
          <w:color w:val="000000"/>
          <w:sz w:val="22"/>
          <w:szCs w:val="22"/>
        </w:rPr>
        <w:t>.  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Make informed decisions that prioritize the health and safety of participants.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Be aware of CDC guidance, risk factors and behaviors that increase or decrease risk.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Check with your local organization or team about how to reach their point of contact for COVID-19-related concerns and communications.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Follow screening procedures and provide accurate information about illness and other risk factors.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Notify activity’s COVID-19 contact if you or your child are sick, have COVID-19 symptoms, have tested positive for COVID-19 or have had contact with a person with COVID-19.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 xml:space="preserve">Understand if you or your child are at </w:t>
      </w:r>
      <w:hyperlink r:id="rId6" w:history="1">
        <w:r w:rsidRPr="00347796">
          <w:rPr>
            <w:rStyle w:val="Hyperlink"/>
            <w:rFonts w:ascii="Futura PT" w:hAnsi="Futura PT" w:cs="Arial"/>
            <w:color w:val="1155CC"/>
            <w:sz w:val="22"/>
            <w:szCs w:val="22"/>
          </w:rPr>
          <w:t>higher risk for infection or severe illness</w:t>
        </w:r>
      </w:hyperlink>
      <w:r w:rsidRPr="00347796">
        <w:rPr>
          <w:rFonts w:ascii="Futura PT" w:hAnsi="Futura PT" w:cs="Arial"/>
          <w:color w:val="000000"/>
          <w:sz w:val="22"/>
          <w:szCs w:val="22"/>
        </w:rPr>
        <w:t>. Communicate as appropriate with organizers and make informed decisions about participation.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Follow guidelines set by local activity organizers, in compliance with local regulations.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Perform hand hygiene regularly throughout activity, especially after contacting shared equipment (e.g., after a drill) or if there is concern about contamination by respiratory secretions (e.g., after close proximity between individuals), and before bringing hands to the mouth or nose. Refrain from spitting. Cough/sneeze into tissue and dispose of properly.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Bring your own hand sanitizer, if available.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Bring your own water bottle and other equipment or clothing as directed. 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Follow distancing rules and rules modifications as instructed, on and off the field.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No high fives, handshakes, fist bumps, hugs, spirit circles, etc.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Follow rules about sharing and cleaning of equipment.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Follow rules about pick-up and drop-off for activities, as well as limits on additional spectators, parents or other personnel. 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Communicate with organizers about issues or concerns.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Limit travel and interactions outside the local area, including any quarantine rules, based on local regulations.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Use a phased approach to reintroducing activity to decrease the risk of injury.</w:t>
      </w:r>
    </w:p>
    <w:p w:rsidR="00411CC7" w:rsidRPr="00347796" w:rsidRDefault="00411CC7" w:rsidP="00411C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Consider how new procedures may disproportionately affect or marginalize any group or groups of people and how you might help to mitigate negative impacts, while maintaining health and safety.</w:t>
      </w:r>
    </w:p>
    <w:p w:rsidR="00E51BFE" w:rsidRDefault="00411CC7">
      <w:bookmarkStart w:id="0" w:name="_GoBack"/>
      <w:bookmarkEnd w:id="0"/>
    </w:p>
    <w:sectPr w:rsidR="00E5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7512"/>
    <w:multiLevelType w:val="multilevel"/>
    <w:tmpl w:val="54F0DA1E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C7"/>
    <w:rsid w:val="00411CC7"/>
    <w:rsid w:val="00727340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12870-8DB7-40C6-BAD6-1FC7463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5" Type="http://schemas.openxmlformats.org/officeDocument/2006/relationships/hyperlink" Target="https://www.cdc.gov/coronavirus/2019-ncov/prevent-getting-sick/diy-cloth-face-coverin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Ultimate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Lee</dc:creator>
  <cp:keywords/>
  <dc:description/>
  <cp:lastModifiedBy>Andy Lee</cp:lastModifiedBy>
  <cp:revision>1</cp:revision>
  <dcterms:created xsi:type="dcterms:W3CDTF">2021-02-22T18:09:00Z</dcterms:created>
  <dcterms:modified xsi:type="dcterms:W3CDTF">2021-02-22T18:10:00Z</dcterms:modified>
</cp:coreProperties>
</file>